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47A3" w14:textId="77777777" w:rsidR="00FB2830" w:rsidRDefault="00FB2830" w:rsidP="00DC0084">
      <w:pPr>
        <w:spacing w:before="1420"/>
        <w:rPr>
          <w:rFonts w:ascii="Adelle Sans Devanagari" w:eastAsia="Times New Roman" w:hAnsi="Adelle Sans Devanagari" w:cs="Adelle Sans Devanagari"/>
          <w:b/>
          <w:bCs/>
          <w:i/>
          <w:iCs/>
          <w:sz w:val="26"/>
          <w:szCs w:val="26"/>
          <w:lang w:val="en-US" w:eastAsia="de-DE"/>
        </w:rPr>
      </w:pPr>
    </w:p>
    <w:p w14:paraId="355916F5" w14:textId="71837891" w:rsidR="001548CA" w:rsidRPr="00B906A6" w:rsidRDefault="00B906A6" w:rsidP="00DC0084">
      <w:pPr>
        <w:spacing w:before="1420"/>
        <w:rPr>
          <w:rFonts w:ascii="Adelle Sans Devanagari" w:eastAsia="Times New Roman" w:hAnsi="Adelle Sans Devanagari" w:cs="Adelle Sans Devanagari"/>
          <w:b/>
          <w:bCs/>
          <w:i/>
          <w:iCs/>
          <w:sz w:val="26"/>
          <w:szCs w:val="26"/>
          <w:lang w:val="en-US" w:eastAsia="de-DE"/>
        </w:rPr>
      </w:pPr>
      <w:r>
        <w:rPr>
          <w:rFonts w:ascii="Adelle Sans Devanagari" w:eastAsia="Times New Roman" w:hAnsi="Adelle Sans Devanagari" w:cs="Adelle Sans Devanagari"/>
          <w:b/>
          <w:bCs/>
          <w:i/>
          <w:iCs/>
          <w:sz w:val="26"/>
          <w:szCs w:val="26"/>
          <w:lang w:val="en-US" w:eastAsia="de-DE"/>
        </w:rPr>
        <w:t>Cher/</w:t>
      </w:r>
      <w:proofErr w:type="spellStart"/>
      <w:r>
        <w:rPr>
          <w:rFonts w:ascii="Adelle Sans Devanagari" w:eastAsia="Times New Roman" w:hAnsi="Adelle Sans Devanagari" w:cs="Adelle Sans Devanagari"/>
          <w:b/>
          <w:bCs/>
          <w:i/>
          <w:iCs/>
          <w:sz w:val="26"/>
          <w:szCs w:val="26"/>
          <w:lang w:val="en-US" w:eastAsia="de-DE"/>
        </w:rPr>
        <w:t>Chère</w:t>
      </w:r>
      <w:proofErr w:type="spellEnd"/>
      <w:r>
        <w:rPr>
          <w:rFonts w:ascii="Adelle Sans Devanagari" w:eastAsia="Times New Roman" w:hAnsi="Adelle Sans Devanagari" w:cs="Adelle Sans Devanagari"/>
          <w:b/>
          <w:bCs/>
          <w:i/>
          <w:iCs/>
          <w:sz w:val="26"/>
          <w:szCs w:val="26"/>
          <w:lang w:val="en-US" w:eastAsia="de-DE"/>
        </w:rPr>
        <w:t xml:space="preserve"> [nom]</w:t>
      </w:r>
    </w:p>
    <w:p w14:paraId="774F42A7" w14:textId="77777777" w:rsidR="008513FB" w:rsidRPr="00B906A6" w:rsidRDefault="008513FB" w:rsidP="008513FB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</w:pPr>
    </w:p>
    <w:p w14:paraId="148C7AE6" w14:textId="77777777" w:rsidR="00B906A6" w:rsidRDefault="00B906A6" w:rsidP="008513FB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</w:pPr>
      <w:r w:rsidRPr="00B906A6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 xml:space="preserve">Pour ton </w:t>
      </w:r>
      <w:proofErr w:type="spellStart"/>
      <w:r w:rsidRPr="00B906A6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anniversaire</w:t>
      </w:r>
      <w:proofErr w:type="spellEnd"/>
      <w:r w:rsidRPr="00B906A6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 xml:space="preserve">, </w:t>
      </w:r>
      <w:proofErr w:type="spellStart"/>
      <w:r w:rsidRPr="00B906A6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je t’envoie</w:t>
      </w:r>
      <w:proofErr w:type="spellEnd"/>
      <w:r w:rsidRPr="00B906A6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 </w:t>
      </w:r>
      <w:proofErr w:type="spellStart"/>
      <w:r w:rsidRPr="00B906A6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tous</w:t>
      </w:r>
      <w:proofErr w:type="spellEnd"/>
      <w:r w:rsidRPr="00B906A6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 xml:space="preserve"> </w:t>
      </w:r>
      <w:proofErr w:type="spellStart"/>
      <w:r w:rsidRPr="00B906A6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mes</w:t>
      </w:r>
      <w:proofErr w:type="spellEnd"/>
      <w:r w:rsidRPr="00B906A6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 </w:t>
      </w:r>
      <w:proofErr w:type="spellStart"/>
      <w:r w:rsidRPr="00B906A6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vœux</w:t>
      </w:r>
      <w:proofErr w:type="spellEnd"/>
      <w:r w:rsidRPr="00B906A6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 xml:space="preserve"> de bonheur. </w:t>
      </w:r>
    </w:p>
    <w:p w14:paraId="5A076C8B" w14:textId="77777777" w:rsidR="00B906A6" w:rsidRDefault="00B906A6" w:rsidP="008513FB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</w:pPr>
    </w:p>
    <w:p w14:paraId="357D2E1F" w14:textId="77777777" w:rsidR="00B906A6" w:rsidRDefault="00B906A6" w:rsidP="008513FB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</w:pPr>
      <w:proofErr w:type="spellStart"/>
      <w:r w:rsidRPr="00B906A6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Sache</w:t>
      </w:r>
      <w:proofErr w:type="spellEnd"/>
      <w:r w:rsidRPr="00B906A6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 xml:space="preserve"> que je serai </w:t>
      </w:r>
      <w:proofErr w:type="spellStart"/>
      <w:r w:rsidRPr="00B906A6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toujours</w:t>
      </w:r>
      <w:proofErr w:type="spellEnd"/>
      <w:r w:rsidRPr="00B906A6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 xml:space="preserve"> </w:t>
      </w:r>
      <w:proofErr w:type="spellStart"/>
      <w:r w:rsidRPr="00B906A6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là</w:t>
      </w:r>
      <w:proofErr w:type="spellEnd"/>
      <w:r w:rsidRPr="00B906A6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 xml:space="preserve"> pour </w:t>
      </w:r>
      <w:proofErr w:type="spellStart"/>
      <w:r w:rsidRPr="00B906A6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toi</w:t>
      </w:r>
      <w:proofErr w:type="spellEnd"/>
      <w:r w:rsidRPr="00B906A6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 </w:t>
      </w:r>
      <w:proofErr w:type="spellStart"/>
      <w:r w:rsidRPr="00B906A6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comme</w:t>
      </w:r>
      <w:proofErr w:type="spellEnd"/>
      <w:r w:rsidRPr="00B906A6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 xml:space="preserve"> </w:t>
      </w:r>
      <w:proofErr w:type="spellStart"/>
      <w:r w:rsidRPr="00B906A6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tu</w:t>
      </w:r>
      <w:proofErr w:type="spellEnd"/>
      <w:r w:rsidRPr="00B906A6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 xml:space="preserve"> </w:t>
      </w:r>
      <w:proofErr w:type="spellStart"/>
      <w:r w:rsidRPr="00B906A6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l’es</w:t>
      </w:r>
      <w:proofErr w:type="spellEnd"/>
      <w:r w:rsidRPr="00B906A6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 xml:space="preserve"> pour </w:t>
      </w:r>
      <w:proofErr w:type="spellStart"/>
      <w:r w:rsidRPr="00B906A6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moi</w:t>
      </w:r>
      <w:proofErr w:type="spellEnd"/>
      <w:r w:rsidRPr="00B906A6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 xml:space="preserve"> </w:t>
      </w:r>
      <w:proofErr w:type="spellStart"/>
      <w:r w:rsidRPr="00B906A6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depuis</w:t>
      </w:r>
      <w:proofErr w:type="spellEnd"/>
      <w:r w:rsidRPr="00B906A6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 xml:space="preserve"> </w:t>
      </w:r>
      <w:proofErr w:type="spellStart"/>
      <w:r w:rsidRPr="00B906A6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toujours</w:t>
      </w:r>
      <w:proofErr w:type="spellEnd"/>
      <w:r w:rsidRPr="00B906A6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 xml:space="preserve">. </w:t>
      </w:r>
    </w:p>
    <w:p w14:paraId="43B34D11" w14:textId="77777777" w:rsidR="00B906A6" w:rsidRPr="00B906A6" w:rsidRDefault="00B906A6" w:rsidP="008513FB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</w:rPr>
      </w:pPr>
      <w:r w:rsidRPr="00B906A6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Je </w:t>
      </w:r>
      <w:proofErr w:type="spellStart"/>
      <w:r w:rsidRPr="00B906A6">
        <w:rPr>
          <w:rFonts w:ascii="Adelle Sans Devanagari" w:hAnsi="Adelle Sans Devanagari" w:cs="Adelle Sans Devanagari"/>
          <w:color w:val="000000"/>
          <w:sz w:val="22"/>
          <w:szCs w:val="22"/>
        </w:rPr>
        <w:t>t’embrasse</w:t>
      </w:r>
      <w:proofErr w:type="spellEnd"/>
      <w:r w:rsidRPr="00B906A6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et je </w:t>
      </w:r>
      <w:proofErr w:type="spellStart"/>
      <w:r w:rsidRPr="00B906A6">
        <w:rPr>
          <w:rFonts w:ascii="Adelle Sans Devanagari" w:hAnsi="Adelle Sans Devanagari" w:cs="Adelle Sans Devanagari"/>
          <w:color w:val="000000"/>
          <w:sz w:val="22"/>
          <w:szCs w:val="22"/>
        </w:rPr>
        <w:t>t’aime</w:t>
      </w:r>
      <w:proofErr w:type="spellEnd"/>
      <w:r w:rsidRPr="00B906A6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. </w:t>
      </w:r>
    </w:p>
    <w:p w14:paraId="35A8D443" w14:textId="77777777" w:rsidR="00B906A6" w:rsidRPr="00B906A6" w:rsidRDefault="00B906A6" w:rsidP="008513FB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</w:rPr>
      </w:pPr>
    </w:p>
    <w:p w14:paraId="4D57547F" w14:textId="50A06E00" w:rsidR="008513FB" w:rsidRDefault="00B906A6" w:rsidP="008513FB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</w:pPr>
      <w:proofErr w:type="spellStart"/>
      <w:r w:rsidRPr="00B906A6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Rien</w:t>
      </w:r>
      <w:proofErr w:type="spellEnd"/>
      <w:r w:rsidRPr="00B906A6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 xml:space="preserve"> </w:t>
      </w:r>
      <w:proofErr w:type="spellStart"/>
      <w:r w:rsidRPr="00B906A6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n’est</w:t>
      </w:r>
      <w:proofErr w:type="spellEnd"/>
      <w:r w:rsidRPr="00B906A6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 xml:space="preserve"> trop </w:t>
      </w:r>
      <w:proofErr w:type="spellStart"/>
      <w:r w:rsidRPr="00B906A6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sensationnel</w:t>
      </w:r>
      <w:proofErr w:type="spellEnd"/>
      <w:r w:rsidRPr="00B906A6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 xml:space="preserve"> pour ton </w:t>
      </w:r>
      <w:proofErr w:type="spellStart"/>
      <w:r w:rsidRPr="00B906A6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anniversaire</w:t>
      </w:r>
      <w:proofErr w:type="spellEnd"/>
      <w:r w:rsidRPr="00B906A6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.</w:t>
      </w:r>
    </w:p>
    <w:p w14:paraId="4774DF3B" w14:textId="77777777" w:rsidR="00B906A6" w:rsidRDefault="00B906A6" w:rsidP="008513FB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</w:pPr>
    </w:p>
    <w:p w14:paraId="703720FE" w14:textId="0E272076" w:rsidR="00B906A6" w:rsidRDefault="00B906A6" w:rsidP="008513FB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</w:pPr>
      <w:r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 xml:space="preserve">Bon </w:t>
      </w:r>
      <w:proofErr w:type="spellStart"/>
      <w:proofErr w:type="gramStart"/>
      <w:r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anniversaire</w:t>
      </w:r>
      <w:proofErr w:type="spellEnd"/>
      <w:r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 xml:space="preserve"> !</w:t>
      </w:r>
      <w:proofErr w:type="gramEnd"/>
    </w:p>
    <w:p w14:paraId="598B9EAC" w14:textId="77777777" w:rsidR="00B906A6" w:rsidRPr="008513FB" w:rsidRDefault="00B906A6" w:rsidP="008513FB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</w:pPr>
    </w:p>
    <w:p w14:paraId="004406A1" w14:textId="103ADF1D" w:rsidR="00F8078C" w:rsidRPr="008513FB" w:rsidRDefault="00B906A6" w:rsidP="008513FB">
      <w:pPr>
        <w:autoSpaceDE w:val="0"/>
        <w:autoSpaceDN w:val="0"/>
        <w:adjustRightInd w:val="0"/>
        <w:rPr>
          <w:rFonts w:ascii="Adelle Sans Devanagari" w:hAnsi="Adelle Sans Devanagari" w:cs="Adelle Sans Devanagari"/>
          <w:i/>
          <w:iCs/>
        </w:rPr>
      </w:pPr>
      <w:r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  <w:t>[</w:t>
      </w:r>
      <w:proofErr w:type="spellStart"/>
      <w:r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  <w:t>prénom</w:t>
      </w:r>
      <w:proofErr w:type="spellEnd"/>
      <w:r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  <w:t xml:space="preserve">, </w:t>
      </w:r>
      <w:proofErr w:type="spellStart"/>
      <w:r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  <w:t>nom</w:t>
      </w:r>
      <w:proofErr w:type="spellEnd"/>
      <w:r w:rsidR="008513FB" w:rsidRPr="008513FB">
        <w:rPr>
          <w:rFonts w:ascii="Adelle Sans Devanagari" w:hAnsi="Adelle Sans Devanagari" w:cs="Adelle Sans Devanagari" w:hint="cs"/>
          <w:color w:val="000000"/>
          <w:sz w:val="22"/>
          <w:szCs w:val="22"/>
          <w:lang w:val="de-DE"/>
        </w:rPr>
        <w:t>]</w:t>
      </w:r>
    </w:p>
    <w:sectPr w:rsidR="00F8078C" w:rsidRPr="008513FB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E0ED7" w14:textId="77777777" w:rsidR="00B97900" w:rsidRDefault="00B97900" w:rsidP="00F8078C">
      <w:r>
        <w:separator/>
      </w:r>
    </w:p>
  </w:endnote>
  <w:endnote w:type="continuationSeparator" w:id="0">
    <w:p w14:paraId="444C6B10" w14:textId="77777777" w:rsidR="00B97900" w:rsidRDefault="00B97900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le Sans Devanagari">
    <w:panose1 w:val="02000503000000020004"/>
    <w:charset w:val="B2"/>
    <w:family w:val="auto"/>
    <w:pitch w:val="variable"/>
    <w:sig w:usb0="0300A007" w:usb1="00000001" w:usb2="00000008" w:usb3="00000000" w:csb0="0001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BB67F" w14:textId="77777777" w:rsidR="00B97900" w:rsidRDefault="00B97900" w:rsidP="00F8078C">
      <w:r>
        <w:separator/>
      </w:r>
    </w:p>
  </w:footnote>
  <w:footnote w:type="continuationSeparator" w:id="0">
    <w:p w14:paraId="777114FD" w14:textId="77777777" w:rsidR="00B97900" w:rsidRDefault="00B97900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5CEB0115" w:rsidR="00F8078C" w:rsidRDefault="008E0755">
    <w:pPr>
      <w:pStyle w:val="Kopfzeile"/>
    </w:pP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 w:rsidR="00EB6C72">
      <w:rPr>
        <w:noProof/>
      </w:rPr>
      <w:drawing>
        <wp:anchor distT="0" distB="0" distL="114300" distR="114300" simplePos="0" relativeHeight="251658240" behindDoc="1" locked="1" layoutInCell="1" allowOverlap="1" wp14:anchorId="3E956F93" wp14:editId="5BF31B4B">
          <wp:simplePos x="0" y="0"/>
          <wp:positionH relativeFrom="margin">
            <wp:posOffset>-842010</wp:posOffset>
          </wp:positionH>
          <wp:positionV relativeFrom="margin">
            <wp:posOffset>-881380</wp:posOffset>
          </wp:positionV>
          <wp:extent cx="7444740" cy="10691495"/>
          <wp:effectExtent l="0" t="0" r="0" b="0"/>
          <wp:wrapNone/>
          <wp:docPr id="39865430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654301" name="Grafik 3986543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740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C20FB"/>
    <w:rsid w:val="0012013C"/>
    <w:rsid w:val="001548CA"/>
    <w:rsid w:val="00186942"/>
    <w:rsid w:val="00202D4B"/>
    <w:rsid w:val="00215E7E"/>
    <w:rsid w:val="00220842"/>
    <w:rsid w:val="00244B0E"/>
    <w:rsid w:val="00347545"/>
    <w:rsid w:val="003A66C3"/>
    <w:rsid w:val="004E4FCA"/>
    <w:rsid w:val="004F7580"/>
    <w:rsid w:val="00555BB9"/>
    <w:rsid w:val="00573D31"/>
    <w:rsid w:val="00592BA5"/>
    <w:rsid w:val="00695D61"/>
    <w:rsid w:val="00696DA2"/>
    <w:rsid w:val="007C200A"/>
    <w:rsid w:val="007E4F4E"/>
    <w:rsid w:val="00814ECD"/>
    <w:rsid w:val="008513FB"/>
    <w:rsid w:val="00865F12"/>
    <w:rsid w:val="008816DD"/>
    <w:rsid w:val="008A40CB"/>
    <w:rsid w:val="008C7547"/>
    <w:rsid w:val="008E0755"/>
    <w:rsid w:val="00935AB2"/>
    <w:rsid w:val="00AA44C7"/>
    <w:rsid w:val="00AB7F3D"/>
    <w:rsid w:val="00AE0959"/>
    <w:rsid w:val="00AF2108"/>
    <w:rsid w:val="00B906A6"/>
    <w:rsid w:val="00B97900"/>
    <w:rsid w:val="00C40BD7"/>
    <w:rsid w:val="00CE3439"/>
    <w:rsid w:val="00DC0084"/>
    <w:rsid w:val="00E3120B"/>
    <w:rsid w:val="00E40F1C"/>
    <w:rsid w:val="00E954D9"/>
    <w:rsid w:val="00EB6C72"/>
    <w:rsid w:val="00F8078C"/>
    <w:rsid w:val="00FB2830"/>
    <w:rsid w:val="00FD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8C"/>
  </w:style>
  <w:style w:type="paragraph" w:styleId="Fuzeile">
    <w:name w:val="footer"/>
    <w:basedOn w:val="Standard"/>
    <w:link w:val="Fu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14</cp:revision>
  <cp:lastPrinted>2022-11-22T11:30:00Z</cp:lastPrinted>
  <dcterms:created xsi:type="dcterms:W3CDTF">2022-11-22T11:30:00Z</dcterms:created>
  <dcterms:modified xsi:type="dcterms:W3CDTF">2023-04-26T10:19:00Z</dcterms:modified>
</cp:coreProperties>
</file>